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B8" w:rsidRDefault="00C570B8"/>
    <w:p w:rsidR="0015164F" w:rsidRPr="00A91D2F" w:rsidRDefault="0015164F" w:rsidP="0015164F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808080" w:themeColor="background1" w:themeShade="80"/>
          <w:kern w:val="0"/>
          <w:sz w:val="32"/>
          <w:szCs w:val="36"/>
        </w:rPr>
      </w:pPr>
      <w:r w:rsidRPr="005C0D67">
        <w:rPr>
          <w:rFonts w:asciiTheme="majorHAnsi" w:eastAsiaTheme="majorHAnsi" w:hAnsiTheme="majorHAnsi" w:cs="굴림" w:hint="eastAsia"/>
          <w:b/>
          <w:bCs/>
          <w:color w:val="00B0F0"/>
          <w:kern w:val="0"/>
          <w:sz w:val="56"/>
          <w:szCs w:val="96"/>
        </w:rPr>
        <w:t>시험 신청서</w:t>
      </w:r>
      <w:r>
        <w:rPr>
          <w:rFonts w:asciiTheme="majorHAnsi" w:eastAsiaTheme="majorHAnsi" w:hAnsiTheme="majorHAnsi" w:cs="굴림" w:hint="eastAsia"/>
          <w:b/>
          <w:bCs/>
          <w:color w:val="00A9B5"/>
          <w:kern w:val="0"/>
          <w:sz w:val="56"/>
          <w:szCs w:val="96"/>
        </w:rPr>
        <w:t xml:space="preserve"> </w:t>
      </w:r>
      <w:r w:rsidRPr="00A91D2F">
        <w:rPr>
          <w:rFonts w:asciiTheme="majorHAnsi" w:eastAsiaTheme="majorHAnsi" w:hAnsiTheme="majorHAnsi" w:cs="굴림" w:hint="eastAsia"/>
          <w:b/>
          <w:color w:val="808080" w:themeColor="background1" w:themeShade="80"/>
          <w:kern w:val="0"/>
          <w:sz w:val="32"/>
          <w:szCs w:val="36"/>
        </w:rPr>
        <w:t>정수 필터 성능 평가</w:t>
      </w:r>
    </w:p>
    <w:tbl>
      <w:tblPr>
        <w:tblW w:w="9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847"/>
        <w:gridCol w:w="1984"/>
        <w:gridCol w:w="3119"/>
      </w:tblGrid>
      <w:tr w:rsidR="0015164F" w:rsidRPr="00731F56" w:rsidTr="0018241B">
        <w:trPr>
          <w:trHeight w:val="43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snapToGrid w:val="0"/>
              <w:ind w:leftChars="150" w:left="3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상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호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명</w:t>
            </w:r>
          </w:p>
        </w:tc>
        <w:tc>
          <w:tcPr>
            <w:tcW w:w="7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5164F" w:rsidRPr="00731F56" w:rsidTr="0018241B">
        <w:trPr>
          <w:trHeight w:val="43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snapToGrid w:val="0"/>
              <w:ind w:leftChars="150" w:left="3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담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당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자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ind w:rightChars="100" w:right="200" w:firstLineChars="100" w:firstLine="22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ind w:leftChars="136" w:left="272" w:rightChars="100" w:right="20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부서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/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직책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ind w:rightChars="100" w:right="20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5164F" w:rsidRPr="00731F56" w:rsidTr="0018241B">
        <w:trPr>
          <w:trHeight w:val="43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snapToGrid w:val="0"/>
              <w:ind w:leftChars="150" w:left="3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담당자 연락처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5164F" w:rsidRPr="00B74316" w:rsidRDefault="0015164F" w:rsidP="0018241B">
            <w:pPr>
              <w:widowControl/>
              <w:wordWrap/>
              <w:autoSpaceDE/>
              <w:autoSpaceDN/>
              <w:ind w:leftChars="100" w:left="200" w:rightChars="100" w:right="200" w:firstLineChars="27" w:firstLine="59"/>
              <w:jc w:val="center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22"/>
              </w:rPr>
              <w:t>시험</w:t>
            </w:r>
            <w:r w:rsidRPr="00B74316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2"/>
              </w:rPr>
              <w:t xml:space="preserve">의뢰 </w:t>
            </w:r>
            <w:r w:rsidRPr="00B74316"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22"/>
              </w:rPr>
              <w:t>일자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64F" w:rsidRPr="00731F56" w:rsidRDefault="0015164F" w:rsidP="0018241B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</w:tbl>
    <w:p w:rsidR="0015164F" w:rsidRPr="009166FB" w:rsidRDefault="0015164F" w:rsidP="0015164F">
      <w:pPr>
        <w:rPr>
          <w:rFonts w:asciiTheme="minorHAnsi" w:eastAsiaTheme="minorHAnsi" w:hAnsiTheme="minorHAnsi"/>
          <w:sz w:val="16"/>
          <w:szCs w:val="16"/>
        </w:rPr>
      </w:pPr>
    </w:p>
    <w:p w:rsidR="0015164F" w:rsidRDefault="0015164F" w:rsidP="0015164F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4"/>
        </w:rPr>
      </w:pPr>
      <w:r>
        <w:rPr>
          <w:rFonts w:asciiTheme="majorHAnsi" w:eastAsiaTheme="majorHAnsi" w:hAnsiTheme="majorHAnsi" w:cs="굴림"/>
          <w:b/>
          <w:bCs/>
          <w:kern w:val="0"/>
          <w:sz w:val="24"/>
        </w:rPr>
        <w:t>1.</w:t>
      </w: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 xml:space="preserve"> 시험 항목</w:t>
      </w:r>
    </w:p>
    <w:p w:rsidR="0015164F" w:rsidRDefault="0015164F" w:rsidP="0015164F">
      <w:pPr>
        <w:textAlignment w:val="baseline"/>
        <w:rPr>
          <w:rFonts w:asciiTheme="majorHAnsi" w:eastAsiaTheme="majorHAnsi" w:hAnsiTheme="majorHAnsi" w:cs="굴림"/>
          <w:kern w:val="0"/>
          <w:sz w:val="16"/>
          <w:szCs w:val="16"/>
        </w:rPr>
      </w:pPr>
    </w:p>
    <w:p w:rsidR="0015164F" w:rsidRDefault="0015164F" w:rsidP="0015164F">
      <w:pPr>
        <w:textAlignment w:val="baseline"/>
        <w:rPr>
          <w:rFonts w:asciiTheme="majorHAnsi" w:eastAsiaTheme="majorHAnsi" w:hAnsiTheme="majorHAnsi" w:cs="굴림" w:hint="eastAsia"/>
          <w:kern w:val="0"/>
          <w:sz w:val="16"/>
          <w:szCs w:val="16"/>
        </w:rPr>
      </w:pPr>
    </w:p>
    <w:p w:rsidR="0015164F" w:rsidRPr="0002373D" w:rsidRDefault="0015164F" w:rsidP="0015164F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4"/>
        </w:rPr>
      </w:pPr>
      <w:r>
        <w:rPr>
          <w:rFonts w:asciiTheme="majorHAnsi" w:eastAsiaTheme="majorHAnsi" w:hAnsiTheme="majorHAnsi" w:cs="굴림"/>
          <w:b/>
          <w:bCs/>
          <w:kern w:val="0"/>
          <w:sz w:val="24"/>
        </w:rPr>
        <w:t>2</w:t>
      </w: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>. 시험 대상</w:t>
      </w:r>
    </w:p>
    <w:p w:rsidR="0015164F" w:rsidRDefault="0015164F" w:rsidP="0015164F">
      <w:pPr>
        <w:textAlignment w:val="baseline"/>
        <w:rPr>
          <w:rFonts w:asciiTheme="majorHAnsi" w:eastAsiaTheme="majorHAnsi" w:hAnsiTheme="majorHAnsi" w:cs="굴림" w:hint="eastAsia"/>
          <w:kern w:val="0"/>
          <w:sz w:val="16"/>
          <w:szCs w:val="16"/>
        </w:rPr>
      </w:pPr>
    </w:p>
    <w:p w:rsidR="0015164F" w:rsidRDefault="0015164F" w:rsidP="0015164F">
      <w:pPr>
        <w:textAlignment w:val="baseline"/>
        <w:rPr>
          <w:rFonts w:asciiTheme="majorHAnsi" w:eastAsiaTheme="majorHAnsi" w:hAnsiTheme="majorHAnsi" w:cs="굴림"/>
          <w:kern w:val="0"/>
          <w:sz w:val="16"/>
          <w:szCs w:val="16"/>
        </w:rPr>
      </w:pPr>
    </w:p>
    <w:p w:rsidR="0015164F" w:rsidRPr="0002373D" w:rsidRDefault="0015164F" w:rsidP="0015164F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4"/>
        </w:rPr>
      </w:pP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>3. 제품명</w:t>
      </w:r>
    </w:p>
    <w:p w:rsidR="0015164F" w:rsidRDefault="0015164F" w:rsidP="0015164F">
      <w:pPr>
        <w:textAlignment w:val="baseline"/>
        <w:rPr>
          <w:rFonts w:asciiTheme="majorHAnsi" w:eastAsiaTheme="majorHAnsi" w:hAnsiTheme="majorHAnsi" w:cs="굴림" w:hint="eastAsia"/>
          <w:kern w:val="0"/>
          <w:sz w:val="16"/>
          <w:szCs w:val="16"/>
        </w:rPr>
      </w:pPr>
      <w:bookmarkStart w:id="0" w:name="_GoBack"/>
      <w:bookmarkEnd w:id="0"/>
    </w:p>
    <w:p w:rsidR="0015164F" w:rsidRPr="009166FB" w:rsidRDefault="0015164F" w:rsidP="0015164F">
      <w:pPr>
        <w:textAlignment w:val="baseline"/>
        <w:rPr>
          <w:rFonts w:asciiTheme="majorHAnsi" w:eastAsiaTheme="majorHAnsi" w:hAnsiTheme="majorHAnsi" w:cs="굴림"/>
          <w:kern w:val="0"/>
          <w:sz w:val="16"/>
          <w:szCs w:val="16"/>
        </w:rPr>
      </w:pPr>
    </w:p>
    <w:p w:rsidR="0015164F" w:rsidRPr="0002373D" w:rsidRDefault="0015164F" w:rsidP="0015164F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4"/>
        </w:rPr>
      </w:pP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>4. 시험 조건 및 방법</w:t>
      </w:r>
    </w:p>
    <w:p w:rsidR="0015164F" w:rsidRPr="0015164F" w:rsidRDefault="0015164F" w:rsidP="0015164F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4"/>
        </w:rPr>
      </w:pPr>
      <w:r w:rsidRPr="0015164F">
        <w:rPr>
          <w:rFonts w:asciiTheme="majorHAnsi" w:eastAsiaTheme="majorHAnsi" w:hAnsiTheme="majorHAnsi" w:cs="굴림"/>
          <w:kern w:val="0"/>
          <w:sz w:val="24"/>
        </w:rPr>
        <w:t xml:space="preserve">- Injection </w:t>
      </w:r>
      <w:proofErr w:type="gramStart"/>
      <w:r w:rsidRPr="0015164F">
        <w:rPr>
          <w:rFonts w:asciiTheme="majorHAnsi" w:eastAsiaTheme="majorHAnsi" w:hAnsiTheme="majorHAnsi" w:cs="굴림"/>
          <w:kern w:val="0"/>
          <w:sz w:val="24"/>
        </w:rPr>
        <w:t>point :</w:t>
      </w:r>
      <w:proofErr w:type="gramEnd"/>
      <w:r w:rsidRPr="0015164F">
        <w:rPr>
          <w:rFonts w:asciiTheme="majorHAnsi" w:eastAsiaTheme="majorHAnsi" w:hAnsiTheme="majorHAnsi" w:cs="굴림"/>
          <w:kern w:val="0"/>
          <w:sz w:val="24"/>
        </w:rPr>
        <w:t xml:space="preserve"> </w:t>
      </w:r>
    </w:p>
    <w:p w:rsidR="0015164F" w:rsidRPr="0015164F" w:rsidRDefault="0015164F" w:rsidP="0015164F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4"/>
        </w:rPr>
      </w:pPr>
      <w:r w:rsidRPr="0015164F">
        <w:rPr>
          <w:rFonts w:asciiTheme="majorHAnsi" w:eastAsiaTheme="majorHAnsi" w:hAnsiTheme="majorHAnsi" w:cs="굴림"/>
          <w:kern w:val="0"/>
          <w:sz w:val="24"/>
        </w:rPr>
        <w:t xml:space="preserve">- Flow </w:t>
      </w:r>
      <w:proofErr w:type="gramStart"/>
      <w:r w:rsidRPr="0015164F">
        <w:rPr>
          <w:rFonts w:asciiTheme="majorHAnsi" w:eastAsiaTheme="majorHAnsi" w:hAnsiTheme="majorHAnsi" w:cs="굴림"/>
          <w:kern w:val="0"/>
          <w:sz w:val="24"/>
        </w:rPr>
        <w:t>rate :</w:t>
      </w:r>
      <w:proofErr w:type="gramEnd"/>
      <w:r w:rsidRPr="0015164F">
        <w:rPr>
          <w:rFonts w:asciiTheme="majorHAnsi" w:eastAsiaTheme="majorHAnsi" w:hAnsiTheme="majorHAnsi" w:cs="굴림"/>
          <w:kern w:val="0"/>
          <w:sz w:val="24"/>
        </w:rPr>
        <w:t xml:space="preserve"> </w:t>
      </w:r>
    </w:p>
    <w:p w:rsidR="0015164F" w:rsidRPr="0015164F" w:rsidRDefault="0015164F" w:rsidP="0015164F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4"/>
        </w:rPr>
      </w:pPr>
      <w:r w:rsidRPr="0015164F">
        <w:rPr>
          <w:rFonts w:asciiTheme="majorHAnsi" w:eastAsiaTheme="majorHAnsi" w:hAnsiTheme="majorHAnsi" w:cs="굴림"/>
          <w:kern w:val="0"/>
          <w:sz w:val="24"/>
        </w:rPr>
        <w:t xml:space="preserve">- Stock </w:t>
      </w:r>
      <w:proofErr w:type="gramStart"/>
      <w:r w:rsidRPr="0015164F">
        <w:rPr>
          <w:rFonts w:asciiTheme="majorHAnsi" w:eastAsiaTheme="majorHAnsi" w:hAnsiTheme="majorHAnsi" w:cs="굴림"/>
          <w:kern w:val="0"/>
          <w:sz w:val="24"/>
        </w:rPr>
        <w:t>concentration :</w:t>
      </w:r>
      <w:proofErr w:type="gramEnd"/>
    </w:p>
    <w:p w:rsidR="0015164F" w:rsidRPr="0015164F" w:rsidRDefault="0015164F" w:rsidP="0015164F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4"/>
        </w:rPr>
      </w:pPr>
      <w:r w:rsidRPr="0015164F">
        <w:rPr>
          <w:rFonts w:asciiTheme="majorHAnsi" w:eastAsiaTheme="majorHAnsi" w:hAnsiTheme="majorHAnsi" w:cs="굴림"/>
          <w:kern w:val="0"/>
          <w:sz w:val="24"/>
        </w:rPr>
        <w:t xml:space="preserve">- Spiking flow </w:t>
      </w:r>
      <w:proofErr w:type="gramStart"/>
      <w:r w:rsidRPr="0015164F">
        <w:rPr>
          <w:rFonts w:asciiTheme="majorHAnsi" w:eastAsiaTheme="majorHAnsi" w:hAnsiTheme="majorHAnsi" w:cs="굴림"/>
          <w:kern w:val="0"/>
          <w:sz w:val="24"/>
        </w:rPr>
        <w:t>rate :</w:t>
      </w:r>
      <w:proofErr w:type="gramEnd"/>
      <w:r w:rsidRPr="0015164F">
        <w:rPr>
          <w:rFonts w:asciiTheme="majorHAnsi" w:eastAsiaTheme="majorHAnsi" w:hAnsiTheme="majorHAnsi" w:cs="굴림"/>
          <w:kern w:val="0"/>
          <w:sz w:val="24"/>
        </w:rPr>
        <w:t xml:space="preserve"> </w:t>
      </w:r>
    </w:p>
    <w:p w:rsidR="0015164F" w:rsidRPr="0015164F" w:rsidRDefault="0015164F" w:rsidP="0015164F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4"/>
        </w:rPr>
      </w:pPr>
      <w:r w:rsidRPr="0015164F">
        <w:rPr>
          <w:rFonts w:asciiTheme="majorHAnsi" w:eastAsiaTheme="majorHAnsi" w:hAnsiTheme="majorHAnsi" w:cs="굴림"/>
          <w:kern w:val="0"/>
          <w:sz w:val="24"/>
        </w:rPr>
        <w:t xml:space="preserve">- Injection </w:t>
      </w:r>
      <w:proofErr w:type="gramStart"/>
      <w:r w:rsidRPr="0015164F">
        <w:rPr>
          <w:rFonts w:asciiTheme="majorHAnsi" w:eastAsiaTheme="majorHAnsi" w:hAnsiTheme="majorHAnsi" w:cs="굴림"/>
          <w:kern w:val="0"/>
          <w:sz w:val="24"/>
        </w:rPr>
        <w:t>volume :</w:t>
      </w:r>
      <w:proofErr w:type="gramEnd"/>
      <w:r w:rsidRPr="0015164F">
        <w:rPr>
          <w:rFonts w:asciiTheme="majorHAnsi" w:eastAsiaTheme="majorHAnsi" w:hAnsiTheme="majorHAnsi" w:cs="굴림"/>
          <w:kern w:val="0"/>
          <w:sz w:val="24"/>
        </w:rPr>
        <w:t xml:space="preserve"> </w:t>
      </w:r>
    </w:p>
    <w:p w:rsidR="0015164F" w:rsidRPr="009166FB" w:rsidRDefault="0015164F" w:rsidP="0015164F">
      <w:pPr>
        <w:textAlignment w:val="baseline"/>
        <w:rPr>
          <w:rFonts w:asciiTheme="majorHAnsi" w:eastAsiaTheme="majorHAnsi" w:hAnsiTheme="majorHAnsi" w:cs="굴림"/>
          <w:kern w:val="0"/>
          <w:sz w:val="16"/>
          <w:szCs w:val="16"/>
        </w:rPr>
      </w:pPr>
    </w:p>
    <w:p w:rsidR="0015164F" w:rsidRPr="0002373D" w:rsidRDefault="0015164F" w:rsidP="0015164F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4"/>
        </w:rPr>
      </w:pP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>5.</w:t>
      </w:r>
      <w:r>
        <w:rPr>
          <w:rFonts w:asciiTheme="majorHAnsi" w:eastAsiaTheme="majorHAnsi" w:hAnsiTheme="majorHAnsi" w:cs="굴림"/>
          <w:b/>
          <w:bCs/>
          <w:kern w:val="0"/>
          <w:sz w:val="24"/>
        </w:rPr>
        <w:t xml:space="preserve"> </w:t>
      </w: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>분석 방법</w:t>
      </w:r>
    </w:p>
    <w:tbl>
      <w:tblPr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6534"/>
        <w:gridCol w:w="1418"/>
      </w:tblGrid>
      <w:tr w:rsidR="0015164F" w:rsidRPr="0002373D" w:rsidTr="0018241B">
        <w:trPr>
          <w:trHeight w:val="42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02373D" w:rsidRDefault="0015164F" w:rsidP="0018241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4"/>
              </w:rPr>
            </w:pPr>
            <w:proofErr w:type="spellStart"/>
            <w:r w:rsidRPr="0002373D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4"/>
              </w:rPr>
              <w:t>정량법</w:t>
            </w:r>
            <w:proofErr w:type="spellEnd"/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02373D" w:rsidRDefault="0015164F" w:rsidP="0018241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4"/>
              </w:rPr>
            </w:pPr>
            <w:r w:rsidRPr="0002373D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4"/>
              </w:rPr>
              <w:t>방 법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02373D" w:rsidRDefault="0015164F" w:rsidP="0018241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4"/>
              </w:rPr>
            </w:pPr>
            <w:r w:rsidRPr="0002373D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4"/>
              </w:rPr>
              <w:t>적 용</w:t>
            </w:r>
          </w:p>
        </w:tc>
      </w:tr>
      <w:tr w:rsidR="0015164F" w:rsidRPr="0002373D" w:rsidTr="0018241B">
        <w:trPr>
          <w:trHeight w:val="939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15164F" w:rsidRDefault="0015164F" w:rsidP="0018241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15164F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Cs w:val="20"/>
              </w:rPr>
              <w:t>Real-time PCR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15164F" w:rsidRDefault="0015164F" w:rsidP="0018241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15164F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Pore Size로 바이러스를 제거하는 등의 물리적인 제거를 전제로 실험을 진행 바이러스의 유전자의 양을 확인하는 </w:t>
            </w:r>
            <w:proofErr w:type="spellStart"/>
            <w:r w:rsidRPr="0015164F">
              <w:rPr>
                <w:rFonts w:asciiTheme="majorHAnsi" w:eastAsiaTheme="majorHAnsi" w:hAnsiTheme="majorHAnsi" w:cs="굴림"/>
                <w:kern w:val="0"/>
                <w:szCs w:val="20"/>
              </w:rPr>
              <w:t>정량법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15164F" w:rsidRDefault="0015164F" w:rsidP="0018241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15164F" w:rsidRPr="0002373D" w:rsidTr="0015164F">
        <w:trPr>
          <w:trHeight w:val="628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15164F" w:rsidRDefault="0015164F" w:rsidP="0018241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15164F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Cs w:val="20"/>
              </w:rPr>
              <w:t>Plaque assay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15164F" w:rsidRDefault="0015164F" w:rsidP="0018241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15164F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바이러스를 불활성화시켜 감염력을 잃게 만드는 경우는 감염력을 가진 바이러스 입자의 양을 확인하는 </w:t>
            </w:r>
            <w:proofErr w:type="spellStart"/>
            <w:r w:rsidRPr="0015164F">
              <w:rPr>
                <w:rFonts w:asciiTheme="majorHAnsi" w:eastAsiaTheme="majorHAnsi" w:hAnsiTheme="majorHAnsi" w:cs="굴림"/>
                <w:kern w:val="0"/>
                <w:szCs w:val="20"/>
              </w:rPr>
              <w:t>정량법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64F" w:rsidRPr="0015164F" w:rsidRDefault="0015164F" w:rsidP="0018241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</w:tbl>
    <w:p w:rsidR="0015164F" w:rsidRPr="009166FB" w:rsidRDefault="0015164F" w:rsidP="0015164F">
      <w:pPr>
        <w:textAlignment w:val="baseline"/>
        <w:rPr>
          <w:rFonts w:asciiTheme="majorHAnsi" w:eastAsiaTheme="majorHAnsi" w:hAnsiTheme="majorHAnsi" w:cs="굴림" w:hint="eastAsia"/>
          <w:kern w:val="0"/>
          <w:sz w:val="16"/>
          <w:szCs w:val="16"/>
        </w:rPr>
      </w:pPr>
    </w:p>
    <w:p w:rsidR="0015164F" w:rsidRPr="00193FE5" w:rsidRDefault="0015164F" w:rsidP="0015164F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4"/>
        </w:rPr>
      </w:pPr>
      <w:r w:rsidRPr="00193FE5">
        <w:rPr>
          <w:rFonts w:asciiTheme="majorHAnsi" w:eastAsiaTheme="majorHAnsi" w:hAnsiTheme="majorHAnsi" w:cs="굴림"/>
          <w:b/>
          <w:bCs/>
          <w:kern w:val="0"/>
          <w:sz w:val="24"/>
        </w:rPr>
        <w:t>6. 기타 사항</w:t>
      </w:r>
    </w:p>
    <w:p w:rsidR="0015164F" w:rsidRPr="004D5B68" w:rsidRDefault="0015164F" w:rsidP="0015164F">
      <w:pPr>
        <w:rPr>
          <w:rFonts w:asciiTheme="minorHAnsi" w:eastAsiaTheme="minorHAnsi" w:hAnsiTheme="minorHAnsi"/>
          <w:sz w:val="24"/>
          <w:szCs w:val="32"/>
        </w:rPr>
      </w:pPr>
    </w:p>
    <w:p w:rsidR="0015164F" w:rsidRDefault="0015164F">
      <w:pPr>
        <w:rPr>
          <w:rFonts w:hint="eastAsia"/>
        </w:rPr>
      </w:pPr>
    </w:p>
    <w:sectPr w:rsidR="0015164F" w:rsidSect="00377096">
      <w:headerReference w:type="default" r:id="rId7"/>
      <w:footerReference w:type="default" r:id="rId8"/>
      <w:pgSz w:w="11906" w:h="16838"/>
      <w:pgMar w:top="720" w:right="851" w:bottom="720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8D" w:rsidRDefault="003B4D8D" w:rsidP="001E22EF">
      <w:r>
        <w:separator/>
      </w:r>
    </w:p>
  </w:endnote>
  <w:endnote w:type="continuationSeparator" w:id="0">
    <w:p w:rsidR="003B4D8D" w:rsidRDefault="003B4D8D" w:rsidP="001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altName w:val="nontoxic_ang_2"/>
    <w:panose1 w:val="0203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EF" w:rsidRDefault="00C570B8" w:rsidP="000E1169">
    <w:pPr>
      <w:pStyle w:val="a4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-547181</wp:posOffset>
          </wp:positionH>
          <wp:positionV relativeFrom="margin">
            <wp:posOffset>9190355</wp:posOffset>
          </wp:positionV>
          <wp:extent cx="7583805" cy="744220"/>
          <wp:effectExtent l="0" t="0" r="0" b="0"/>
          <wp:wrapSquare wrapText="bothSides"/>
          <wp:docPr id="3" name="그림 3" descr="LAS_letterhead(kor_bot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S_letterhead(kor_botto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-1270</wp:posOffset>
          </wp:positionH>
          <wp:positionV relativeFrom="margin">
            <wp:posOffset>9934575</wp:posOffset>
          </wp:positionV>
          <wp:extent cx="7583805" cy="744220"/>
          <wp:effectExtent l="0" t="0" r="0" b="0"/>
          <wp:wrapSquare wrapText="bothSides"/>
          <wp:docPr id="2" name="그림 2" descr="LAS_letterhead(kor_bot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S_letterhead(kor_botto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8D" w:rsidRDefault="003B4D8D" w:rsidP="001E22EF">
      <w:r>
        <w:separator/>
      </w:r>
    </w:p>
  </w:footnote>
  <w:footnote w:type="continuationSeparator" w:id="0">
    <w:p w:rsidR="003B4D8D" w:rsidRDefault="003B4D8D" w:rsidP="001E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EF" w:rsidRPr="000E1169" w:rsidRDefault="001E23D9" w:rsidP="001E22EF">
    <w:pPr>
      <w:pStyle w:val="a3"/>
      <w:rPr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5182870</wp:posOffset>
          </wp:positionH>
          <wp:positionV relativeFrom="margin">
            <wp:posOffset>-286385</wp:posOffset>
          </wp:positionV>
          <wp:extent cx="1296670" cy="382270"/>
          <wp:effectExtent l="0" t="0" r="0" b="0"/>
          <wp:wrapSquare wrapText="bothSides"/>
          <wp:docPr id="9" name="그림 9" descr="LAS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AS_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EF"/>
    <w:rsid w:val="000766B0"/>
    <w:rsid w:val="000E088E"/>
    <w:rsid w:val="000E1169"/>
    <w:rsid w:val="00132D0A"/>
    <w:rsid w:val="00142304"/>
    <w:rsid w:val="0015164F"/>
    <w:rsid w:val="00172C54"/>
    <w:rsid w:val="00173DB6"/>
    <w:rsid w:val="0019668E"/>
    <w:rsid w:val="00197BB2"/>
    <w:rsid w:val="001C1B01"/>
    <w:rsid w:val="001E22EF"/>
    <w:rsid w:val="001E23D9"/>
    <w:rsid w:val="0026528A"/>
    <w:rsid w:val="00304EFA"/>
    <w:rsid w:val="0032453E"/>
    <w:rsid w:val="00350935"/>
    <w:rsid w:val="00353065"/>
    <w:rsid w:val="00377096"/>
    <w:rsid w:val="003856B9"/>
    <w:rsid w:val="003A78C6"/>
    <w:rsid w:val="003B4D8D"/>
    <w:rsid w:val="00413769"/>
    <w:rsid w:val="0047094A"/>
    <w:rsid w:val="005532E5"/>
    <w:rsid w:val="00560375"/>
    <w:rsid w:val="005C1B7B"/>
    <w:rsid w:val="007002B8"/>
    <w:rsid w:val="00727AB3"/>
    <w:rsid w:val="00731F56"/>
    <w:rsid w:val="00755D12"/>
    <w:rsid w:val="00761227"/>
    <w:rsid w:val="007A4E12"/>
    <w:rsid w:val="008142A0"/>
    <w:rsid w:val="00843947"/>
    <w:rsid w:val="00883571"/>
    <w:rsid w:val="008D3822"/>
    <w:rsid w:val="00915ECC"/>
    <w:rsid w:val="009326BC"/>
    <w:rsid w:val="00947DBE"/>
    <w:rsid w:val="00960844"/>
    <w:rsid w:val="00985D6C"/>
    <w:rsid w:val="009E1056"/>
    <w:rsid w:val="00A63615"/>
    <w:rsid w:val="00AC79B4"/>
    <w:rsid w:val="00AF1568"/>
    <w:rsid w:val="00B20802"/>
    <w:rsid w:val="00B92BA4"/>
    <w:rsid w:val="00C570B8"/>
    <w:rsid w:val="00CA4FF4"/>
    <w:rsid w:val="00CB7C6B"/>
    <w:rsid w:val="00D66703"/>
    <w:rsid w:val="00D8146D"/>
    <w:rsid w:val="00D85BE3"/>
    <w:rsid w:val="00DD1E71"/>
    <w:rsid w:val="00E13E0D"/>
    <w:rsid w:val="00EA1851"/>
    <w:rsid w:val="00ED7E51"/>
    <w:rsid w:val="00F35C2F"/>
    <w:rsid w:val="00F404C0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819F1-9CE2-424F-853F-84FD28D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F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2E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1E22EF"/>
  </w:style>
  <w:style w:type="paragraph" w:styleId="a4">
    <w:name w:val="footer"/>
    <w:basedOn w:val="a"/>
    <w:link w:val="Char0"/>
    <w:uiPriority w:val="99"/>
    <w:unhideWhenUsed/>
    <w:rsid w:val="001E22E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1E22EF"/>
  </w:style>
  <w:style w:type="paragraph" w:styleId="a5">
    <w:name w:val="Balloon Text"/>
    <w:basedOn w:val="a"/>
    <w:link w:val="Char1"/>
    <w:uiPriority w:val="99"/>
    <w:semiHidden/>
    <w:unhideWhenUsed/>
    <w:rsid w:val="001E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2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4FF4"/>
  </w:style>
  <w:style w:type="character" w:customStyle="1" w:styleId="Char2">
    <w:name w:val="날짜 Char"/>
    <w:basedOn w:val="a0"/>
    <w:link w:val="a6"/>
    <w:uiPriority w:val="99"/>
    <w:semiHidden/>
    <w:rsid w:val="00CA4FF4"/>
    <w:rPr>
      <w:rFonts w:ascii="바탕" w:eastAsia="바탕" w:hAnsi="Times New Roman" w:cs="Times New Roman"/>
      <w:szCs w:val="24"/>
    </w:rPr>
  </w:style>
  <w:style w:type="paragraph" w:customStyle="1" w:styleId="a7">
    <w:name w:val="머리말"/>
    <w:basedOn w:val="a"/>
    <w:rsid w:val="00731F56"/>
    <w:pPr>
      <w:widowControl/>
      <w:wordWrap/>
      <w:autoSpaceDE/>
      <w:autoSpaceDN/>
      <w:snapToGrid w:val="0"/>
      <w:spacing w:line="360" w:lineRule="auto"/>
    </w:pPr>
    <w:rPr>
      <w:rFonts w:ascii="함초롬돋움" w:eastAsia="함초롬돋움" w:hAnsi="함초롬돋움" w:cs="굴림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0E08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7C3A-1417-4A79-8D24-D7F23294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3</cp:revision>
  <dcterms:created xsi:type="dcterms:W3CDTF">2022-03-04T01:17:00Z</dcterms:created>
  <dcterms:modified xsi:type="dcterms:W3CDTF">2022-03-04T01:26:00Z</dcterms:modified>
</cp:coreProperties>
</file>